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D66" w:rsidRDefault="00654492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Текущее состояние и перспективы развития экспорта Камчатского края</w:t>
      </w:r>
    </w:p>
    <w:p w:rsidR="007F7D66" w:rsidRDefault="00654492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Торгово-</w:t>
      </w:r>
      <w:r w:rsidR="0055223F">
        <w:rPr>
          <w:rFonts w:ascii="Times New Roman" w:eastAsia="Times New Roman" w:hAnsi="Times New Roman" w:cs="Times New Roman"/>
          <w:sz w:val="28"/>
        </w:rPr>
        <w:t>промышленной</w:t>
      </w:r>
      <w:r>
        <w:rPr>
          <w:rFonts w:ascii="Times New Roman" w:eastAsia="Times New Roman" w:hAnsi="Times New Roman" w:cs="Times New Roman"/>
          <w:sz w:val="28"/>
        </w:rPr>
        <w:t xml:space="preserve"> палатой Камчатского края проведен анализ состояния внешнеэкономической деятельности Камчатского края, начиная с допандемийного 2018 года и заканчивая пятью месяцами 2022 года. (</w:t>
      </w:r>
      <w:r w:rsidR="0055223F" w:rsidRPr="0055223F">
        <w:rPr>
          <w:rFonts w:ascii="Times New Roman" w:eastAsia="Times New Roman" w:hAnsi="Times New Roman" w:cs="Times New Roman"/>
          <w:sz w:val="28"/>
        </w:rPr>
        <w:t>Официальные</w:t>
      </w:r>
      <w:r w:rsidR="0055223F">
        <w:rPr>
          <w:rFonts w:ascii="Times New Roman" w:eastAsia="Times New Roman" w:hAnsi="Times New Roman" w:cs="Times New Roman"/>
          <w:sz w:val="28"/>
        </w:rPr>
        <w:t xml:space="preserve"> д</w:t>
      </w:r>
      <w:r>
        <w:rPr>
          <w:rFonts w:ascii="Times New Roman" w:eastAsia="Times New Roman" w:hAnsi="Times New Roman" w:cs="Times New Roman"/>
          <w:sz w:val="28"/>
        </w:rPr>
        <w:t xml:space="preserve">анные за </w:t>
      </w:r>
      <w:r w:rsidR="0055223F">
        <w:rPr>
          <w:rFonts w:ascii="Times New Roman" w:eastAsia="Times New Roman" w:hAnsi="Times New Roman" w:cs="Times New Roman"/>
          <w:sz w:val="28"/>
        </w:rPr>
        <w:t>11</w:t>
      </w:r>
      <w:r>
        <w:rPr>
          <w:rFonts w:ascii="Times New Roman" w:eastAsia="Times New Roman" w:hAnsi="Times New Roman" w:cs="Times New Roman"/>
          <w:sz w:val="28"/>
        </w:rPr>
        <w:t xml:space="preserve"> месяцев текущего года в распоряжении </w:t>
      </w:r>
      <w:r w:rsidR="0055223F">
        <w:rPr>
          <w:rFonts w:ascii="Times New Roman" w:eastAsia="Times New Roman" w:hAnsi="Times New Roman" w:cs="Times New Roman"/>
          <w:sz w:val="28"/>
        </w:rPr>
        <w:t>отсутствуют</w:t>
      </w:r>
      <w:r>
        <w:rPr>
          <w:rFonts w:ascii="Times New Roman" w:eastAsia="Times New Roman" w:hAnsi="Times New Roman" w:cs="Times New Roman"/>
          <w:sz w:val="28"/>
        </w:rPr>
        <w:t xml:space="preserve">, в том числе по причине того, что с февраля 2022 года Федеральной таможенной службой официальное </w:t>
      </w:r>
      <w:r w:rsidR="0055223F">
        <w:rPr>
          <w:rFonts w:ascii="Times New Roman" w:eastAsia="Times New Roman" w:hAnsi="Times New Roman" w:cs="Times New Roman"/>
          <w:sz w:val="28"/>
        </w:rPr>
        <w:t>публикованные</w:t>
      </w:r>
      <w:r>
        <w:rPr>
          <w:rFonts w:ascii="Times New Roman" w:eastAsia="Times New Roman" w:hAnsi="Times New Roman" w:cs="Times New Roman"/>
          <w:sz w:val="28"/>
        </w:rPr>
        <w:t xml:space="preserve"> статистических данных прекращено.)</w:t>
      </w:r>
    </w:p>
    <w:p w:rsidR="007F7D66" w:rsidRDefault="00654492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Проведенный анализ </w:t>
      </w:r>
      <w:r w:rsidR="0055223F">
        <w:rPr>
          <w:rFonts w:ascii="Times New Roman" w:eastAsia="Times New Roman" w:hAnsi="Times New Roman" w:cs="Times New Roman"/>
          <w:sz w:val="28"/>
        </w:rPr>
        <w:t>позволяет</w:t>
      </w:r>
      <w:r>
        <w:rPr>
          <w:rFonts w:ascii="Times New Roman" w:eastAsia="Times New Roman" w:hAnsi="Times New Roman" w:cs="Times New Roman"/>
          <w:sz w:val="28"/>
        </w:rPr>
        <w:t xml:space="preserve"> зафиксировать следующие тенденции в региональном экспорте товаров.</w:t>
      </w:r>
      <w:bookmarkStart w:id="0" w:name="_GoBack"/>
      <w:bookmarkEnd w:id="0"/>
    </w:p>
    <w:p w:rsidR="007F7D66" w:rsidRDefault="00654492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Во-первых, количество участников внешнеэкономической деятельности в Камчатском крае не изменилось: в среднем 189 компаний, равно как почти не изменилось количество стран-контрагентов: в среднем 60 государств.</w:t>
      </w:r>
    </w:p>
    <w:p w:rsidR="007F7D66" w:rsidRDefault="00654492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Во-вторых, торговый оборот региона вырос: с 914 млн долл. США в 2018 году до 1 190 млн долл. США в 2021 году. Если доля импорта в торговом обороте в анализируемый период колебалась, то доля экспорта стабильно увеличивалась: с 843 до 977 млн долл. США.</w:t>
      </w:r>
    </w:p>
    <w:p w:rsidR="007F7D66" w:rsidRDefault="00654492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В-третьих, сформировалась номенклатура камчатской продукции. Для экспорта – это:</w:t>
      </w:r>
    </w:p>
    <w:p w:rsidR="007F7D66" w:rsidRDefault="00654492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 рыба, ракообразные и моллюски;</w:t>
      </w:r>
    </w:p>
    <w:p w:rsidR="007F7D66" w:rsidRDefault="00654492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 минеральные продукты (никелевый концентрат);</w:t>
      </w:r>
    </w:p>
    <w:p w:rsidR="007F7D66" w:rsidRDefault="00654492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 топливно-энергетические товары (судовое и авиационное топливо);</w:t>
      </w:r>
    </w:p>
    <w:p w:rsidR="007F7D66" w:rsidRDefault="00654492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 металлы и изделия из них (лом черных металлов);</w:t>
      </w:r>
    </w:p>
    <w:p w:rsidR="007F7D66" w:rsidRDefault="00654492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 машиностроительная продукция (морские суда, вывозимые в единичных экземплярах, например на слом).</w:t>
      </w:r>
    </w:p>
    <w:p w:rsidR="0055223F" w:rsidRDefault="00654492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В-четвертых, пул стран-контрагентов Камчатского края в целом не в этот период почти не менялся. Всегда в первую тройку стран </w:t>
      </w:r>
      <w:r w:rsidRPr="0055223F">
        <w:rPr>
          <w:rFonts w:ascii="Times New Roman" w:eastAsia="Times New Roman" w:hAnsi="Times New Roman" w:cs="Times New Roman"/>
          <w:sz w:val="28"/>
        </w:rPr>
        <w:t>экспорта</w:t>
      </w:r>
      <w:r>
        <w:rPr>
          <w:rFonts w:ascii="Times New Roman" w:eastAsia="Times New Roman" w:hAnsi="Times New Roman" w:cs="Times New Roman"/>
          <w:sz w:val="28"/>
        </w:rPr>
        <w:t xml:space="preserve"> входили: Китай, Республика Корея</w:t>
      </w:r>
      <w:r w:rsidR="0055223F">
        <w:rPr>
          <w:rFonts w:ascii="Times New Roman" w:eastAsia="Times New Roman" w:hAnsi="Times New Roman" w:cs="Times New Roman"/>
          <w:sz w:val="28"/>
        </w:rPr>
        <w:t xml:space="preserve"> и </w:t>
      </w:r>
      <w:r>
        <w:rPr>
          <w:rFonts w:ascii="Times New Roman" w:eastAsia="Times New Roman" w:hAnsi="Times New Roman" w:cs="Times New Roman"/>
          <w:sz w:val="28"/>
        </w:rPr>
        <w:t xml:space="preserve">Япония, а 4 и 5-е места занимали какие-либо европейские страны </w:t>
      </w:r>
      <w:r w:rsidR="0055223F">
        <w:rPr>
          <w:rFonts w:ascii="Times New Roman" w:eastAsia="Times New Roman" w:hAnsi="Times New Roman" w:cs="Times New Roman"/>
          <w:sz w:val="28"/>
        </w:rPr>
        <w:t>(например, Германия или Дания).</w:t>
      </w:r>
    </w:p>
    <w:p w:rsidR="007F7D66" w:rsidRDefault="00654492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</w:t>
      </w:r>
      <w:r w:rsidR="0055223F">
        <w:rPr>
          <w:rFonts w:ascii="Times New Roman" w:eastAsia="Times New Roman" w:hAnsi="Times New Roman" w:cs="Times New Roman"/>
          <w:sz w:val="28"/>
        </w:rPr>
        <w:t xml:space="preserve">Справочно. </w:t>
      </w:r>
      <w:r>
        <w:rPr>
          <w:rFonts w:ascii="Times New Roman" w:eastAsia="Times New Roman" w:hAnsi="Times New Roman" w:cs="Times New Roman"/>
          <w:sz w:val="28"/>
        </w:rPr>
        <w:t xml:space="preserve">Для </w:t>
      </w:r>
      <w:r>
        <w:rPr>
          <w:rFonts w:ascii="Times New Roman" w:eastAsia="Times New Roman" w:hAnsi="Times New Roman" w:cs="Times New Roman"/>
          <w:i/>
          <w:sz w:val="28"/>
        </w:rPr>
        <w:t xml:space="preserve">импорта </w:t>
      </w:r>
      <w:r>
        <w:rPr>
          <w:rFonts w:ascii="Times New Roman" w:eastAsia="Times New Roman" w:hAnsi="Times New Roman" w:cs="Times New Roman"/>
          <w:sz w:val="28"/>
        </w:rPr>
        <w:t>топ-стран всегда включал Республику Корею и Гонконг, а среди иных контрагентов всегда присутствовали Китай, Япония, Норвегия, Дания.)</w:t>
      </w:r>
    </w:p>
    <w:p w:rsidR="007F7D66" w:rsidRDefault="00654492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В-пятых, несмотря на то, что страны СНГ никогда не входили в топ-стран-контрагентов </w:t>
      </w:r>
      <w:r w:rsidR="003157EF">
        <w:rPr>
          <w:rFonts w:ascii="Times New Roman" w:eastAsia="Times New Roman" w:hAnsi="Times New Roman" w:cs="Times New Roman"/>
          <w:sz w:val="28"/>
        </w:rPr>
        <w:t>Камчатского</w:t>
      </w:r>
      <w:r>
        <w:rPr>
          <w:rFonts w:ascii="Times New Roman" w:eastAsia="Times New Roman" w:hAnsi="Times New Roman" w:cs="Times New Roman"/>
          <w:sz w:val="28"/>
        </w:rPr>
        <w:t xml:space="preserve"> края, торговый оборот с данными странами в период с 2018 по 2021 годы также вырос. Для импорта он составил 0,622 млн долл. в 2018 году и 2,468 млн долл. США в 2021 году. (Для экспорта торговый оборот вырос с почти нуля в 2018 году до 0,946 млн долл. США в 2021 году.)</w:t>
      </w:r>
    </w:p>
    <w:p w:rsidR="007F7D66" w:rsidRDefault="00654492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Основные контрагенты Камчатского края: Армения, Беларусь, Казахстан, Кыргызстан, Украина.</w:t>
      </w:r>
    </w:p>
    <w:p w:rsidR="007F7D66" w:rsidRDefault="00654492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Выявленные </w:t>
      </w:r>
      <w:r w:rsidR="003157EF">
        <w:rPr>
          <w:rFonts w:ascii="Times New Roman" w:eastAsia="Times New Roman" w:hAnsi="Times New Roman" w:cs="Times New Roman"/>
          <w:sz w:val="28"/>
        </w:rPr>
        <w:t>тенденции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157EF">
        <w:rPr>
          <w:rFonts w:ascii="Times New Roman" w:eastAsia="Times New Roman" w:hAnsi="Times New Roman" w:cs="Times New Roman"/>
          <w:sz w:val="28"/>
        </w:rPr>
        <w:t>позволяют</w:t>
      </w:r>
      <w:r>
        <w:rPr>
          <w:rFonts w:ascii="Times New Roman" w:eastAsia="Times New Roman" w:hAnsi="Times New Roman" w:cs="Times New Roman"/>
          <w:sz w:val="28"/>
        </w:rPr>
        <w:t xml:space="preserve"> сделать следующие выводы.</w:t>
      </w:r>
    </w:p>
    <w:p w:rsidR="007F7D66" w:rsidRDefault="00654492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 Камчатский край – экспортно ориентированный регион: доля экспорта превышает долю импорта во внешнеторговом обороте.</w:t>
      </w:r>
    </w:p>
    <w:p w:rsidR="007F7D66" w:rsidRDefault="00654492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 Камчатский край продолжает сотрудничать со странами – давними торговыми партнерами из дальнего зарубежья, </w:t>
      </w:r>
      <w:r w:rsidR="003157EF">
        <w:rPr>
          <w:rFonts w:ascii="Times New Roman" w:eastAsia="Times New Roman" w:hAnsi="Times New Roman" w:cs="Times New Roman"/>
          <w:sz w:val="28"/>
        </w:rPr>
        <w:t xml:space="preserve">в том числе теми, которые могут рассматриваться как недружественные, </w:t>
      </w:r>
      <w:r>
        <w:rPr>
          <w:rFonts w:ascii="Times New Roman" w:eastAsia="Times New Roman" w:hAnsi="Times New Roman" w:cs="Times New Roman"/>
          <w:sz w:val="28"/>
        </w:rPr>
        <w:t>а также наращивает поставки в страны СНГ.</w:t>
      </w:r>
    </w:p>
    <w:p w:rsidR="007F7D66" w:rsidRDefault="00654492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Например, по данным Торгово-промышленной палаты Камчатского края, первые с весны 2022 годы пять мест в пуле стран-контрагентов стабильно распределены между Республикой Кореей, Китаем, Японией, Нидерландами и Германией.</w:t>
      </w:r>
    </w:p>
    <w:p w:rsidR="007F7D66" w:rsidRDefault="00654492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 Камчатский край продолжает экспортировать </w:t>
      </w:r>
      <w:r w:rsidR="003157EF">
        <w:rPr>
          <w:rFonts w:ascii="Times New Roman" w:eastAsia="Times New Roman" w:hAnsi="Times New Roman" w:cs="Times New Roman"/>
          <w:sz w:val="28"/>
        </w:rPr>
        <w:t>сформировавшуюся</w:t>
      </w:r>
      <w:r>
        <w:rPr>
          <w:rFonts w:ascii="Times New Roman" w:eastAsia="Times New Roman" w:hAnsi="Times New Roman" w:cs="Times New Roman"/>
          <w:sz w:val="28"/>
        </w:rPr>
        <w:t xml:space="preserve"> номенклатуру товаров. Практика показывает, что она выдерживает международную конкуренцию и востребована на международном рынке.</w:t>
      </w:r>
    </w:p>
    <w:p w:rsidR="007F7D66" w:rsidRDefault="00654492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 Камчатский край планирует расширение экспортной номенклатуры товаров, за счет, например, рыбопродукции глубокой степени переработки. Например, в номенклатуре экспорта в</w:t>
      </w:r>
      <w:r w:rsidR="0055223F">
        <w:rPr>
          <w:rFonts w:ascii="Times New Roman" w:eastAsia="Times New Roman" w:hAnsi="Times New Roman" w:cs="Times New Roman"/>
          <w:sz w:val="28"/>
        </w:rPr>
        <w:t xml:space="preserve"> 2019 году </w:t>
      </w:r>
      <w:r w:rsidR="003F68DD">
        <w:rPr>
          <w:rFonts w:ascii="Times New Roman" w:eastAsia="Times New Roman" w:hAnsi="Times New Roman" w:cs="Times New Roman"/>
          <w:sz w:val="28"/>
        </w:rPr>
        <w:t xml:space="preserve">впервые </w:t>
      </w:r>
      <w:r w:rsidR="0055223F">
        <w:rPr>
          <w:rFonts w:ascii="Times New Roman" w:eastAsia="Times New Roman" w:hAnsi="Times New Roman" w:cs="Times New Roman"/>
          <w:sz w:val="28"/>
        </w:rPr>
        <w:t xml:space="preserve">появился </w:t>
      </w:r>
      <w:r w:rsidR="003F68DD">
        <w:rPr>
          <w:rFonts w:ascii="Times New Roman" w:eastAsia="Times New Roman" w:hAnsi="Times New Roman" w:cs="Times New Roman"/>
          <w:sz w:val="28"/>
        </w:rPr>
        <w:t xml:space="preserve">технический </w:t>
      </w:r>
      <w:r w:rsidR="0055223F">
        <w:rPr>
          <w:rFonts w:ascii="Times New Roman" w:eastAsia="Times New Roman" w:hAnsi="Times New Roman" w:cs="Times New Roman"/>
          <w:sz w:val="28"/>
        </w:rPr>
        <w:t xml:space="preserve">рыбный жир; </w:t>
      </w:r>
      <w:r w:rsidR="003F68DD">
        <w:rPr>
          <w:rFonts w:ascii="Times New Roman" w:eastAsia="Times New Roman" w:hAnsi="Times New Roman" w:cs="Times New Roman"/>
          <w:sz w:val="28"/>
        </w:rPr>
        <w:t xml:space="preserve">в 2022 году </w:t>
      </w:r>
      <w:r w:rsidR="0055223F">
        <w:rPr>
          <w:rFonts w:ascii="Times New Roman" w:eastAsia="Times New Roman" w:hAnsi="Times New Roman" w:cs="Times New Roman"/>
          <w:sz w:val="28"/>
        </w:rPr>
        <w:t>ООО</w:t>
      </w:r>
      <w:r w:rsidR="003F68DD">
        <w:rPr>
          <w:rFonts w:ascii="Times New Roman" w:eastAsia="Times New Roman" w:hAnsi="Times New Roman" w:cs="Times New Roman"/>
          <w:sz w:val="28"/>
        </w:rPr>
        <w:t> </w:t>
      </w:r>
      <w:r w:rsidR="0055223F">
        <w:rPr>
          <w:rFonts w:ascii="Times New Roman" w:eastAsia="Times New Roman" w:hAnsi="Times New Roman" w:cs="Times New Roman"/>
          <w:sz w:val="28"/>
        </w:rPr>
        <w:t xml:space="preserve">«Тымлатский рыбокомбинат» </w:t>
      </w:r>
      <w:r w:rsidR="003F68DD">
        <w:rPr>
          <w:rFonts w:ascii="Times New Roman" w:eastAsia="Times New Roman" w:hAnsi="Times New Roman" w:cs="Times New Roman"/>
          <w:sz w:val="28"/>
        </w:rPr>
        <w:t xml:space="preserve">осуществил поставки </w:t>
      </w:r>
      <w:r>
        <w:rPr>
          <w:rFonts w:ascii="Times New Roman" w:eastAsia="Times New Roman" w:hAnsi="Times New Roman" w:cs="Times New Roman"/>
          <w:sz w:val="28"/>
        </w:rPr>
        <w:t xml:space="preserve">БАДов </w:t>
      </w:r>
      <w:r w:rsidR="003F68DD">
        <w:rPr>
          <w:rFonts w:ascii="Times New Roman" w:eastAsia="Times New Roman" w:hAnsi="Times New Roman" w:cs="Times New Roman"/>
          <w:sz w:val="28"/>
        </w:rPr>
        <w:t xml:space="preserve">на основе рыбного жира </w:t>
      </w:r>
      <w:r w:rsidR="0055223F">
        <w:rPr>
          <w:rFonts w:ascii="Times New Roman" w:eastAsia="Times New Roman" w:hAnsi="Times New Roman" w:cs="Times New Roman"/>
          <w:sz w:val="28"/>
        </w:rPr>
        <w:t>в Казахстан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7F7D66" w:rsidRDefault="00654492" w:rsidP="009C1303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Вследствие изменения внешнеполитической ситуации в мире меняется перечень стран, являющихся торговыми партнерами Камчатского края -- регион расширяет сотрудничество с дружественными странами. Например, по данным Торгово-промышленной палаты Камчатского края, после 24.02.2022 не было выдано ни одного сертификата страны происхождения на товары, поставленные в США, Канаду и Польшу.</w:t>
      </w:r>
      <w:r w:rsidR="009C1303">
        <w:rPr>
          <w:rFonts w:ascii="Times New Roman" w:eastAsia="Times New Roman" w:hAnsi="Times New Roman" w:cs="Times New Roman"/>
          <w:sz w:val="28"/>
        </w:rPr>
        <w:t xml:space="preserve"> Напротив, в течение 2022 года выдаются сертификаты для покупателей из </w:t>
      </w:r>
      <w:r w:rsidR="009C1303" w:rsidRPr="009C1303">
        <w:rPr>
          <w:rFonts w:ascii="Times New Roman" w:eastAsia="Times New Roman" w:hAnsi="Times New Roman" w:cs="Times New Roman"/>
          <w:sz w:val="28"/>
        </w:rPr>
        <w:t>Фиджи</w:t>
      </w:r>
      <w:r w:rsidR="009C1303">
        <w:rPr>
          <w:rFonts w:ascii="Times New Roman" w:eastAsia="Times New Roman" w:hAnsi="Times New Roman" w:cs="Times New Roman"/>
          <w:sz w:val="28"/>
        </w:rPr>
        <w:t xml:space="preserve">, Маврикия, </w:t>
      </w:r>
      <w:r w:rsidR="009C1303" w:rsidRPr="009C1303">
        <w:rPr>
          <w:rFonts w:ascii="Times New Roman" w:eastAsia="Times New Roman" w:hAnsi="Times New Roman" w:cs="Times New Roman"/>
          <w:sz w:val="28"/>
        </w:rPr>
        <w:t>Мозамбик</w:t>
      </w:r>
      <w:r w:rsidR="009C1303">
        <w:rPr>
          <w:rFonts w:ascii="Times New Roman" w:eastAsia="Times New Roman" w:hAnsi="Times New Roman" w:cs="Times New Roman"/>
          <w:sz w:val="28"/>
        </w:rPr>
        <w:t>а, К</w:t>
      </w:r>
      <w:r w:rsidR="009C1303" w:rsidRPr="009C1303">
        <w:rPr>
          <w:rFonts w:ascii="Times New Roman" w:eastAsia="Times New Roman" w:hAnsi="Times New Roman" w:cs="Times New Roman"/>
          <w:sz w:val="28"/>
        </w:rPr>
        <w:t>онго</w:t>
      </w:r>
      <w:r w:rsidR="009C1303">
        <w:rPr>
          <w:rFonts w:ascii="Times New Roman" w:eastAsia="Times New Roman" w:hAnsi="Times New Roman" w:cs="Times New Roman"/>
          <w:sz w:val="28"/>
        </w:rPr>
        <w:t>, Экваториальной Гвинеи – стран, которые отсутствовали в перечне контрагентов в 2021 году.</w:t>
      </w:r>
    </w:p>
    <w:p w:rsidR="007F7D66" w:rsidRDefault="00654492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</w:t>
      </w:r>
      <w:r w:rsidR="0055223F">
        <w:rPr>
          <w:rFonts w:ascii="Times New Roman" w:eastAsia="Times New Roman" w:hAnsi="Times New Roman" w:cs="Times New Roman"/>
          <w:sz w:val="28"/>
        </w:rPr>
        <w:t xml:space="preserve"> Камчатский край столкнется с </w:t>
      </w:r>
      <w:r w:rsidR="009C1303">
        <w:rPr>
          <w:rFonts w:ascii="Times New Roman" w:eastAsia="Times New Roman" w:hAnsi="Times New Roman" w:cs="Times New Roman"/>
          <w:sz w:val="28"/>
        </w:rPr>
        <w:t>необходимостью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55223F">
        <w:rPr>
          <w:rFonts w:ascii="Times New Roman" w:eastAsia="Times New Roman" w:hAnsi="Times New Roman" w:cs="Times New Roman"/>
          <w:sz w:val="28"/>
        </w:rPr>
        <w:t xml:space="preserve">поиска </w:t>
      </w:r>
      <w:r>
        <w:rPr>
          <w:rFonts w:ascii="Times New Roman" w:eastAsia="Times New Roman" w:hAnsi="Times New Roman" w:cs="Times New Roman"/>
          <w:sz w:val="28"/>
        </w:rPr>
        <w:t xml:space="preserve">источника импортозамещения. Сегодня в </w:t>
      </w:r>
      <w:r w:rsidR="0055223F">
        <w:rPr>
          <w:rFonts w:ascii="Times New Roman" w:eastAsia="Times New Roman" w:hAnsi="Times New Roman" w:cs="Times New Roman"/>
          <w:sz w:val="28"/>
        </w:rPr>
        <w:t>структуре</w:t>
      </w:r>
      <w:r>
        <w:rPr>
          <w:rFonts w:ascii="Times New Roman" w:eastAsia="Times New Roman" w:hAnsi="Times New Roman" w:cs="Times New Roman"/>
          <w:sz w:val="28"/>
        </w:rPr>
        <w:t xml:space="preserve"> импорта – товары, поставляемые преимущественно из недружественных стран и необходимые для обеспечения рыбной отрасли, например: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8"/>
        <w:gridCol w:w="7653"/>
      </w:tblGrid>
      <w:tr w:rsidR="007F7D66" w:rsidTr="0055223F">
        <w:trPr>
          <w:trHeight w:val="313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7D66" w:rsidRDefault="0065449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Недружественные страны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F7D66" w:rsidRDefault="0065449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Номенклатура поставляемых товаров</w:t>
            </w:r>
          </w:p>
        </w:tc>
      </w:tr>
      <w:tr w:rsidR="007F7D66">
        <w:trPr>
          <w:trHeight w:val="1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7D66" w:rsidRDefault="0065449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Республика Корея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7D66" w:rsidRDefault="0065449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Тара и упаковка, оборудование для приготовления пищевых продуктов</w:t>
            </w:r>
          </w:p>
        </w:tc>
      </w:tr>
      <w:tr w:rsidR="007F7D66">
        <w:trPr>
          <w:trHeight w:val="1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7D66" w:rsidRDefault="0065449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Испания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7D66" w:rsidRDefault="0065449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Оборудование для приготовления пищевых продуктов</w:t>
            </w:r>
          </w:p>
        </w:tc>
      </w:tr>
      <w:tr w:rsidR="007F7D66">
        <w:trPr>
          <w:trHeight w:val="1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7D66" w:rsidRDefault="0065449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Соединенные Штаты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7D66" w:rsidRDefault="0065449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Оборудование для приготовления пищевых продуктов</w:t>
            </w:r>
          </w:p>
        </w:tc>
      </w:tr>
      <w:tr w:rsidR="007F7D66">
        <w:trPr>
          <w:trHeight w:val="1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7D66" w:rsidRDefault="0065449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Германия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7D66" w:rsidRDefault="0065449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Оборудование для приготовления пищевых продуктов</w:t>
            </w:r>
          </w:p>
        </w:tc>
      </w:tr>
      <w:tr w:rsidR="007F7D66">
        <w:trPr>
          <w:trHeight w:val="1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7D66" w:rsidRDefault="0065449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Норвегия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7D66" w:rsidRDefault="0065449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Суда рыболовные; плавучие базы; сетки и сети; цепи и их части из черных металлов</w:t>
            </w:r>
          </w:p>
        </w:tc>
      </w:tr>
      <w:tr w:rsidR="007F7D66"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7D66" w:rsidRDefault="0065449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Исландия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7D66" w:rsidRDefault="0065449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Машины подъемные, холодильники, морозильники, металлоконструкции из черных металлов</w:t>
            </w:r>
          </w:p>
        </w:tc>
      </w:tr>
    </w:tbl>
    <w:p w:rsidR="007F7D66" w:rsidRDefault="00654492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</w:t>
      </w:r>
      <w:r w:rsidR="00323CB0">
        <w:rPr>
          <w:rFonts w:ascii="Times New Roman" w:eastAsia="Times New Roman" w:hAnsi="Times New Roman" w:cs="Times New Roman"/>
          <w:sz w:val="28"/>
        </w:rPr>
        <w:t xml:space="preserve">Справочно. </w:t>
      </w:r>
      <w:r>
        <w:rPr>
          <w:rFonts w:ascii="Times New Roman" w:eastAsia="Times New Roman" w:hAnsi="Times New Roman" w:cs="Times New Roman"/>
          <w:sz w:val="28"/>
        </w:rPr>
        <w:t xml:space="preserve">Даже </w:t>
      </w:r>
      <w:r w:rsidR="00323CB0">
        <w:rPr>
          <w:rFonts w:ascii="Times New Roman" w:eastAsia="Times New Roman" w:hAnsi="Times New Roman" w:cs="Times New Roman"/>
          <w:sz w:val="28"/>
        </w:rPr>
        <w:t xml:space="preserve">если </w:t>
      </w:r>
      <w:r>
        <w:rPr>
          <w:rFonts w:ascii="Times New Roman" w:eastAsia="Times New Roman" w:hAnsi="Times New Roman" w:cs="Times New Roman"/>
          <w:sz w:val="28"/>
        </w:rPr>
        <w:t>утверж</w:t>
      </w:r>
      <w:r w:rsidR="0055223F">
        <w:rPr>
          <w:rFonts w:ascii="Times New Roman" w:eastAsia="Times New Roman" w:hAnsi="Times New Roman" w:cs="Times New Roman"/>
          <w:sz w:val="28"/>
        </w:rPr>
        <w:t>да</w:t>
      </w:r>
      <w:r>
        <w:rPr>
          <w:rFonts w:ascii="Times New Roman" w:eastAsia="Times New Roman" w:hAnsi="Times New Roman" w:cs="Times New Roman"/>
          <w:sz w:val="28"/>
        </w:rPr>
        <w:t xml:space="preserve">ть, что в 2022 году наблюдается рост объёмов торговли с Республикой Кореей и Германией, то это не означает, что эта тенденция продолжится, </w:t>
      </w:r>
      <w:r w:rsidR="00323CB0">
        <w:rPr>
          <w:rFonts w:ascii="Times New Roman" w:eastAsia="Times New Roman" w:hAnsi="Times New Roman" w:cs="Times New Roman"/>
          <w:sz w:val="28"/>
        </w:rPr>
        <w:t xml:space="preserve">что, в свою очередь, является очередным </w:t>
      </w:r>
      <w:r>
        <w:rPr>
          <w:rFonts w:ascii="Times New Roman" w:eastAsia="Times New Roman" w:hAnsi="Times New Roman" w:cs="Times New Roman"/>
          <w:sz w:val="28"/>
        </w:rPr>
        <w:t>риск</w:t>
      </w:r>
      <w:r w:rsidR="00323CB0">
        <w:rPr>
          <w:rFonts w:ascii="Times New Roman" w:eastAsia="Times New Roman" w:hAnsi="Times New Roman" w:cs="Times New Roman"/>
          <w:sz w:val="28"/>
        </w:rPr>
        <w:t>ом</w:t>
      </w:r>
      <w:r>
        <w:rPr>
          <w:rFonts w:ascii="Times New Roman" w:eastAsia="Times New Roman" w:hAnsi="Times New Roman" w:cs="Times New Roman"/>
          <w:sz w:val="28"/>
        </w:rPr>
        <w:t>.)</w:t>
      </w:r>
    </w:p>
    <w:p w:rsidR="003F68DD" w:rsidRPr="003F68DD" w:rsidRDefault="00654492" w:rsidP="003F68DD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Сегодня функционируют различные биржи импортозамещения, которыми могут воспользоваться камчатские предприниматели. Они созданы как </w:t>
      </w:r>
      <w:r w:rsidR="003F68DD" w:rsidRPr="003F68DD">
        <w:rPr>
          <w:rFonts w:ascii="Times New Roman" w:eastAsia="Times New Roman" w:hAnsi="Times New Roman" w:cs="Times New Roman"/>
          <w:sz w:val="28"/>
        </w:rPr>
        <w:t xml:space="preserve">в </w:t>
      </w:r>
      <w:r>
        <w:rPr>
          <w:rFonts w:ascii="Times New Roman" w:eastAsia="Times New Roman" w:hAnsi="Times New Roman" w:cs="Times New Roman"/>
          <w:sz w:val="28"/>
        </w:rPr>
        <w:t>России (например, сервисы от ПАО «Газпромбанка» или РМЦ – Республиканский маркетинговый центр Татарстана), так и в дружественных странах: Республике Белоруссии (например, БУТБ – Белорусская универсальная товарная биржа) и Республике Казахстан (онлайн-ресурс «Трейд-радар»</w:t>
      </w:r>
      <w:r w:rsidRPr="00654492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7F7D66" w:rsidRPr="003F68DD" w:rsidRDefault="00654492" w:rsidP="003F68DD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 этой причине </w:t>
      </w:r>
      <w:r w:rsidR="003F68DD" w:rsidRPr="003F68DD">
        <w:rPr>
          <w:rFonts w:ascii="Times New Roman" w:eastAsia="Times New Roman" w:hAnsi="Times New Roman" w:cs="Times New Roman"/>
          <w:sz w:val="28"/>
        </w:rPr>
        <w:t xml:space="preserve">расширение и укрепление межрегионального и международного сотрудничества </w:t>
      </w:r>
      <w:r>
        <w:rPr>
          <w:rFonts w:ascii="Times New Roman" w:eastAsia="Times New Roman" w:hAnsi="Times New Roman" w:cs="Times New Roman"/>
          <w:sz w:val="28"/>
        </w:rPr>
        <w:t xml:space="preserve">может дать </w:t>
      </w:r>
      <w:r w:rsidR="003F68DD" w:rsidRPr="003F68DD">
        <w:rPr>
          <w:rFonts w:ascii="Times New Roman" w:eastAsia="Times New Roman" w:hAnsi="Times New Roman" w:cs="Times New Roman"/>
          <w:sz w:val="28"/>
        </w:rPr>
        <w:t>импульс к разви</w:t>
      </w:r>
      <w:r>
        <w:rPr>
          <w:rFonts w:ascii="Times New Roman" w:eastAsia="Times New Roman" w:hAnsi="Times New Roman" w:cs="Times New Roman"/>
          <w:sz w:val="28"/>
        </w:rPr>
        <w:t>тию импортозамещения в регионе.</w:t>
      </w:r>
    </w:p>
    <w:sectPr w:rsidR="007F7D66" w:rsidRPr="003F68DD" w:rsidSect="003157E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F7D66"/>
    <w:rsid w:val="003157EF"/>
    <w:rsid w:val="00323CB0"/>
    <w:rsid w:val="003F68DD"/>
    <w:rsid w:val="0055223F"/>
    <w:rsid w:val="00654492"/>
    <w:rsid w:val="007F7D66"/>
    <w:rsid w:val="008B0B0C"/>
    <w:rsid w:val="009C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5CC1F"/>
  <w15:docId w15:val="{9A7A065A-7FEC-4BC8-92C1-BA270462D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Антон Кушнарев</cp:lastModifiedBy>
  <cp:revision>7</cp:revision>
  <dcterms:created xsi:type="dcterms:W3CDTF">2022-11-29T23:42:00Z</dcterms:created>
  <dcterms:modified xsi:type="dcterms:W3CDTF">2022-11-30T00:03:00Z</dcterms:modified>
</cp:coreProperties>
</file>